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EAE" w:rsidRPr="00187D07" w:rsidRDefault="00300A63" w:rsidP="00187D07">
      <w:pPr>
        <w:bidi/>
        <w:jc w:val="lowKashida"/>
        <w:rPr>
          <w:rFonts w:cs="B Nazanin"/>
          <w:b/>
          <w:bCs/>
          <w:sz w:val="28"/>
          <w:szCs w:val="28"/>
          <w:rtl/>
          <w:lang w:bidi="fa-IR"/>
        </w:rPr>
      </w:pPr>
      <w:r w:rsidRPr="00187D07">
        <w:rPr>
          <w:rFonts w:cs="B Nazanin"/>
          <w:b/>
          <w:bCs/>
          <w:sz w:val="28"/>
          <w:szCs w:val="28"/>
          <w:lang w:bidi="fa-IR"/>
        </w:rPr>
        <w:t>G</w:t>
      </w:r>
      <w:r w:rsidR="00187D07" w:rsidRPr="00187D07">
        <w:rPr>
          <w:rFonts w:cs="B Nazanin"/>
          <w:b/>
          <w:bCs/>
          <w:sz w:val="28"/>
          <w:szCs w:val="28"/>
          <w:lang w:bidi="fa-IR"/>
        </w:rPr>
        <w:t>54</w:t>
      </w:r>
      <w:r w:rsidR="00187D07" w:rsidRPr="00187D07">
        <w:rPr>
          <w:rFonts w:cs="B Nazanin" w:hint="cs"/>
          <w:b/>
          <w:bCs/>
          <w:sz w:val="28"/>
          <w:szCs w:val="28"/>
          <w:rtl/>
          <w:lang w:bidi="fa-IR"/>
        </w:rPr>
        <w:t>: شامل</w:t>
      </w:r>
      <w:r w:rsidR="00B24B21" w:rsidRPr="00187D07">
        <w:rPr>
          <w:rFonts w:cs="B Nazanin" w:hint="cs"/>
          <w:b/>
          <w:bCs/>
          <w:sz w:val="28"/>
          <w:szCs w:val="28"/>
          <w:rtl/>
          <w:lang w:bidi="fa-IR"/>
        </w:rPr>
        <w:t xml:space="preserve"> مترجم زبان</w:t>
      </w:r>
      <w:r w:rsidR="00187D07" w:rsidRPr="00187D07">
        <w:rPr>
          <w:rFonts w:cs="B Nazanin" w:hint="cs"/>
          <w:b/>
          <w:bCs/>
          <w:sz w:val="28"/>
          <w:szCs w:val="28"/>
          <w:rtl/>
          <w:lang w:bidi="fa-IR"/>
        </w:rPr>
        <w:t xml:space="preserve"> زبان اشاره به فایل ویدئویی</w:t>
      </w:r>
    </w:p>
    <w:p w:rsidR="00984D26" w:rsidRDefault="00300A63" w:rsidP="00BD6364">
      <w:pPr>
        <w:bidi/>
        <w:jc w:val="lowKashida"/>
        <w:rPr>
          <w:rFonts w:cs="B Nazanin"/>
          <w:sz w:val="28"/>
          <w:szCs w:val="28"/>
          <w:rtl/>
          <w:lang w:bidi="fa-IR"/>
        </w:rPr>
      </w:pPr>
      <w:r>
        <w:rPr>
          <w:rFonts w:cs="B Nazanin" w:hint="cs"/>
          <w:sz w:val="28"/>
          <w:szCs w:val="28"/>
          <w:rtl/>
          <w:lang w:bidi="fa-IR"/>
        </w:rPr>
        <w:t xml:space="preserve"> هدف این روش این است که کاربرانی که نمی توانند صدای محتویات نمایشی را بشنوند</w:t>
      </w:r>
      <w:r w:rsidR="00BD6364">
        <w:rPr>
          <w:rFonts w:cs="B Nazanin" w:hint="cs"/>
          <w:sz w:val="28"/>
          <w:szCs w:val="28"/>
          <w:rtl/>
          <w:lang w:bidi="fa-IR"/>
        </w:rPr>
        <w:t>،</w:t>
      </w:r>
      <w:r>
        <w:rPr>
          <w:rFonts w:cs="B Nazanin" w:hint="cs"/>
          <w:sz w:val="28"/>
          <w:szCs w:val="28"/>
          <w:rtl/>
          <w:lang w:bidi="fa-IR"/>
        </w:rPr>
        <w:t xml:space="preserve"> بتوانند از محتویات صوتی آگاه شوند. یکی از راه های کلیدی برای این که این افراد از بعضی از جزئیات محتواهای ویدئویی آگاه شوند استفاده از زبان اشاره است. به ویژه در زمانی که این افراد نمی توانند جایگزین های متنی یا زیرنویس ها را در فایل های ویدئویی یا صوتی درک کنند. به همین خاطر این روش توصیه می کند ویدئوی زبان اشاره ای هم در کنار </w:t>
      </w:r>
      <w:r w:rsidR="006300DA">
        <w:rPr>
          <w:rFonts w:cs="B Nazanin" w:hint="cs"/>
          <w:sz w:val="28"/>
          <w:szCs w:val="28"/>
          <w:rtl/>
          <w:lang w:bidi="fa-IR"/>
        </w:rPr>
        <w:t>ویدئوی اصلی گنجانده شود که این ویدئوها دارای شفافیت بیشتری باشد</w:t>
      </w:r>
      <w:r w:rsidR="00BD6364">
        <w:rPr>
          <w:rFonts w:cs="B Nazanin" w:hint="cs"/>
          <w:sz w:val="28"/>
          <w:szCs w:val="28"/>
          <w:rtl/>
          <w:lang w:bidi="fa-IR"/>
        </w:rPr>
        <w:t>،</w:t>
      </w:r>
      <w:r w:rsidR="006300DA">
        <w:rPr>
          <w:rFonts w:cs="B Nazanin" w:hint="cs"/>
          <w:sz w:val="28"/>
          <w:szCs w:val="28"/>
          <w:rtl/>
          <w:lang w:bidi="fa-IR"/>
        </w:rPr>
        <w:t xml:space="preserve"> که حتی افرادی که دارای ناشنوایی و کم بینایی هستند هم بتوانند این ویدئو ها را به راحتی مشاهده کنند.</w:t>
      </w:r>
    </w:p>
    <w:p w:rsidR="003669F1" w:rsidRPr="00187D07" w:rsidRDefault="006300DA" w:rsidP="00187D07">
      <w:pPr>
        <w:bidi/>
        <w:jc w:val="lowKashida"/>
        <w:rPr>
          <w:rFonts w:cs="B Nazanin"/>
          <w:b/>
          <w:bCs/>
          <w:sz w:val="28"/>
          <w:szCs w:val="28"/>
          <w:rtl/>
          <w:lang w:bidi="fa-IR"/>
        </w:rPr>
      </w:pPr>
      <w:r w:rsidRPr="00187D07">
        <w:rPr>
          <w:rFonts w:cs="B Nazanin"/>
          <w:b/>
          <w:bCs/>
          <w:sz w:val="28"/>
          <w:szCs w:val="28"/>
          <w:lang w:bidi="fa-IR"/>
        </w:rPr>
        <w:t>G</w:t>
      </w:r>
      <w:r w:rsidR="00187D07" w:rsidRPr="00187D07">
        <w:rPr>
          <w:rFonts w:cs="B Nazanin"/>
          <w:b/>
          <w:bCs/>
          <w:sz w:val="28"/>
          <w:szCs w:val="28"/>
          <w:lang w:bidi="fa-IR"/>
        </w:rPr>
        <w:t>81</w:t>
      </w:r>
      <w:r w:rsidR="00187D07" w:rsidRPr="00187D07">
        <w:rPr>
          <w:rFonts w:cs="B Nazanin" w:hint="cs"/>
          <w:b/>
          <w:bCs/>
          <w:sz w:val="28"/>
          <w:szCs w:val="28"/>
          <w:rtl/>
          <w:lang w:bidi="fa-IR"/>
        </w:rPr>
        <w:t>: ایجاد</w:t>
      </w:r>
      <w:r w:rsidRPr="00187D07">
        <w:rPr>
          <w:rFonts w:cs="B Nazanin" w:hint="cs"/>
          <w:b/>
          <w:bCs/>
          <w:sz w:val="28"/>
          <w:szCs w:val="28"/>
          <w:rtl/>
          <w:lang w:bidi="fa-IR"/>
        </w:rPr>
        <w:t xml:space="preserve"> ویدئو رابط زبان اشاره با</w:t>
      </w:r>
      <w:r w:rsidR="00187D07" w:rsidRPr="00187D07">
        <w:rPr>
          <w:rFonts w:cs="B Nazanin" w:hint="cs"/>
          <w:b/>
          <w:bCs/>
          <w:sz w:val="28"/>
          <w:szCs w:val="28"/>
          <w:rtl/>
          <w:lang w:bidi="fa-IR"/>
        </w:rPr>
        <w:t xml:space="preserve"> ویدئوی اصلی در یک بخش متفاوت</w:t>
      </w:r>
    </w:p>
    <w:p w:rsidR="003D6B6D" w:rsidRDefault="006300DA" w:rsidP="00187D07">
      <w:pPr>
        <w:bidi/>
        <w:jc w:val="lowKashida"/>
        <w:rPr>
          <w:rFonts w:cs="B Nazanin"/>
          <w:sz w:val="28"/>
          <w:szCs w:val="28"/>
          <w:rtl/>
          <w:lang w:bidi="fa-IR"/>
        </w:rPr>
      </w:pPr>
      <w:r>
        <w:rPr>
          <w:rFonts w:cs="B Nazanin" w:hint="cs"/>
          <w:sz w:val="28"/>
          <w:szCs w:val="28"/>
          <w:rtl/>
          <w:lang w:bidi="fa-IR"/>
        </w:rPr>
        <w:t xml:space="preserve">هدف این روش این است که به افرادی که دچار ناشنوایی و سخت شنوایی هستند این امکان را بدهد که از محتویات فایل ویدئویی بیشتر آگاه شوند. در پاره ای از موارد زبان اشاره تنها راه ارتباطی برای افراد ناشنواست. زیرا بعضی از آن ها </w:t>
      </w:r>
      <w:r w:rsidR="008E09C5">
        <w:rPr>
          <w:rFonts w:cs="B Nazanin" w:hint="cs"/>
          <w:sz w:val="28"/>
          <w:szCs w:val="28"/>
          <w:rtl/>
          <w:lang w:bidi="fa-IR"/>
        </w:rPr>
        <w:t>محتویات متنی را نمی توانند درک کنند و تنها راه انتقال مفاهیم زبان اشاره است. بر پایه این روش یک ویدئوی رابط اشاره ای جداگانه نسبت به ویدئوی اصلی ایجاد می شود ولی برپایه محتوای ویدئوی اصلی است. اما نحوه نمایش و اجرای این دو ویدئو نسبت به یکدیگر فاقد هرگونه وابستگی است. به این صورت کاربر ناشنوا می تواند ویدئوی رابط اشاره ر</w:t>
      </w:r>
      <w:r w:rsidR="00BD6364">
        <w:rPr>
          <w:rFonts w:cs="B Nazanin" w:hint="cs"/>
          <w:sz w:val="28"/>
          <w:szCs w:val="28"/>
          <w:rtl/>
          <w:lang w:bidi="fa-IR"/>
        </w:rPr>
        <w:t>ا عقب و جلو کن</w:t>
      </w:r>
      <w:r w:rsidR="008E09C5">
        <w:rPr>
          <w:rFonts w:cs="B Nazanin" w:hint="cs"/>
          <w:sz w:val="28"/>
          <w:szCs w:val="28"/>
          <w:rtl/>
          <w:lang w:bidi="fa-IR"/>
        </w:rPr>
        <w:t xml:space="preserve">د. حتی می شود ویدئوی زبان رابط اشاره را در یک صفحه وب جداگانه نمایش داد و یا در قسمت متفاوتی از صفحه وب فایل اصلی ویدئویی، ویدئوی زبان اشاره را نمایش داد. </w:t>
      </w:r>
    </w:p>
    <w:p w:rsidR="006B0CB3" w:rsidRPr="00187D07" w:rsidRDefault="008E09C5" w:rsidP="00187D07">
      <w:pPr>
        <w:bidi/>
        <w:jc w:val="lowKashida"/>
        <w:rPr>
          <w:rFonts w:cs="B Nazanin"/>
          <w:b/>
          <w:bCs/>
          <w:sz w:val="28"/>
          <w:szCs w:val="28"/>
          <w:rtl/>
          <w:lang w:bidi="fa-IR"/>
        </w:rPr>
      </w:pPr>
      <w:r w:rsidRPr="00187D07">
        <w:rPr>
          <w:rFonts w:cs="B Nazanin"/>
          <w:b/>
          <w:bCs/>
          <w:sz w:val="28"/>
          <w:szCs w:val="28"/>
          <w:lang w:bidi="fa-IR"/>
        </w:rPr>
        <w:t>SM</w:t>
      </w:r>
      <w:r w:rsidR="00187D07" w:rsidRPr="00187D07">
        <w:rPr>
          <w:rFonts w:cs="B Nazanin"/>
          <w:b/>
          <w:bCs/>
          <w:sz w:val="28"/>
          <w:szCs w:val="28"/>
          <w:lang w:bidi="fa-IR"/>
        </w:rPr>
        <w:t>13</w:t>
      </w:r>
      <w:r w:rsidR="00187D07" w:rsidRPr="00187D07">
        <w:rPr>
          <w:rFonts w:cs="B Nazanin" w:hint="cs"/>
          <w:b/>
          <w:bCs/>
          <w:sz w:val="28"/>
          <w:szCs w:val="28"/>
          <w:rtl/>
          <w:lang w:bidi="fa-IR"/>
        </w:rPr>
        <w:t>: ایجاد</w:t>
      </w:r>
      <w:r w:rsidRPr="00187D07">
        <w:rPr>
          <w:rFonts w:cs="B Nazanin" w:hint="cs"/>
          <w:b/>
          <w:bCs/>
          <w:sz w:val="28"/>
          <w:szCs w:val="28"/>
          <w:rtl/>
          <w:lang w:bidi="fa-IR"/>
        </w:rPr>
        <w:t xml:space="preserve"> ویدئوی رابط زبان اشاره هم زمان با ویدئوی اصلی با استفاده از زبان </w:t>
      </w:r>
      <w:r w:rsidRPr="00187D07">
        <w:rPr>
          <w:rFonts w:cs="B Nazanin"/>
          <w:b/>
          <w:bCs/>
          <w:sz w:val="28"/>
          <w:szCs w:val="28"/>
          <w:lang w:bidi="fa-IR"/>
        </w:rPr>
        <w:t>SMIL 1.0</w:t>
      </w:r>
    </w:p>
    <w:p w:rsidR="008E09C5" w:rsidRDefault="008E09C5" w:rsidP="00BD6364">
      <w:pPr>
        <w:bidi/>
        <w:jc w:val="lowKashida"/>
        <w:rPr>
          <w:rFonts w:cs="B Nazanin"/>
          <w:sz w:val="28"/>
          <w:szCs w:val="28"/>
          <w:rtl/>
          <w:lang w:bidi="fa-IR"/>
        </w:rPr>
      </w:pPr>
      <w:r>
        <w:rPr>
          <w:rFonts w:cs="B Nazanin" w:hint="cs"/>
          <w:sz w:val="28"/>
          <w:szCs w:val="28"/>
          <w:rtl/>
          <w:lang w:bidi="fa-IR"/>
        </w:rPr>
        <w:t xml:space="preserve">هدف این روش این است که امکانی را فراهم کند که افرادی که دارای ناشنوایی هستند بتوانند از گفتگوهای موجود در یک فایل صوتی و یا تصویری آگاه شوند. هدف اصلی در این روش این است که کلیه افراد ناشنوا به جای استفاده از عناوین متنی یا در کنار آن ها از ویدئوی زبان اشاره هم استفاده می کنند. </w:t>
      </w:r>
    </w:p>
    <w:p w:rsidR="000A45FE" w:rsidRDefault="003D6B6D" w:rsidP="00BD6364">
      <w:pPr>
        <w:bidi/>
        <w:jc w:val="lowKashida"/>
        <w:rPr>
          <w:rFonts w:cs="B Nazanin"/>
          <w:sz w:val="28"/>
          <w:szCs w:val="28"/>
          <w:rtl/>
          <w:lang w:bidi="fa-IR"/>
        </w:rPr>
      </w:pPr>
      <w:r>
        <w:rPr>
          <w:rFonts w:cs="B Nazanin" w:hint="cs"/>
          <w:sz w:val="28"/>
          <w:szCs w:val="28"/>
          <w:rtl/>
          <w:lang w:bidi="fa-IR"/>
        </w:rPr>
        <w:t>برای چنین کاری تأ</w:t>
      </w:r>
      <w:r w:rsidR="008E09C5">
        <w:rPr>
          <w:rFonts w:cs="B Nazanin" w:hint="cs"/>
          <w:sz w:val="28"/>
          <w:szCs w:val="28"/>
          <w:rtl/>
          <w:lang w:bidi="fa-IR"/>
        </w:rPr>
        <w:t xml:space="preserve">کید این روش استفاده از نسخه </w:t>
      </w:r>
      <w:r w:rsidR="008E09C5">
        <w:rPr>
          <w:rFonts w:cs="B Nazanin"/>
          <w:sz w:val="28"/>
          <w:szCs w:val="28"/>
          <w:lang w:bidi="fa-IR"/>
        </w:rPr>
        <w:t>1.0</w:t>
      </w:r>
      <w:r w:rsidR="008E09C5">
        <w:rPr>
          <w:rFonts w:cs="B Nazanin" w:hint="cs"/>
          <w:sz w:val="28"/>
          <w:szCs w:val="28"/>
          <w:rtl/>
          <w:lang w:bidi="fa-IR"/>
        </w:rPr>
        <w:t xml:space="preserve"> زبان </w:t>
      </w:r>
      <w:r w:rsidR="008E09C5">
        <w:rPr>
          <w:rFonts w:cs="B Nazanin"/>
          <w:sz w:val="28"/>
          <w:szCs w:val="28"/>
          <w:lang w:bidi="fa-IR"/>
        </w:rPr>
        <w:t>SMIL</w:t>
      </w:r>
      <w:r w:rsidR="008E09C5">
        <w:rPr>
          <w:rFonts w:cs="B Nazanin" w:hint="cs"/>
          <w:sz w:val="28"/>
          <w:szCs w:val="28"/>
          <w:rtl/>
          <w:lang w:bidi="fa-IR"/>
        </w:rPr>
        <w:t xml:space="preserve"> است. </w:t>
      </w:r>
      <w:r w:rsidR="000A45FE">
        <w:rPr>
          <w:rFonts w:cs="B Nazanin" w:hint="cs"/>
          <w:sz w:val="28"/>
          <w:szCs w:val="28"/>
          <w:rtl/>
          <w:lang w:bidi="fa-IR"/>
        </w:rPr>
        <w:t xml:space="preserve">در این صورت  </w:t>
      </w:r>
      <w:r w:rsidR="008E09C5">
        <w:rPr>
          <w:rFonts w:cs="B Nazanin" w:hint="cs"/>
          <w:sz w:val="28"/>
          <w:szCs w:val="28"/>
          <w:rtl/>
          <w:lang w:bidi="fa-IR"/>
        </w:rPr>
        <w:t>من</w:t>
      </w:r>
      <w:r w:rsidR="00BD6364">
        <w:rPr>
          <w:rFonts w:cs="B Nazanin" w:hint="cs"/>
          <w:sz w:val="28"/>
          <w:szCs w:val="28"/>
          <w:rtl/>
          <w:lang w:bidi="fa-IR"/>
        </w:rPr>
        <w:t>اطق</w:t>
      </w:r>
      <w:r w:rsidR="008E09C5">
        <w:rPr>
          <w:rFonts w:cs="B Nazanin" w:hint="cs"/>
          <w:sz w:val="28"/>
          <w:szCs w:val="28"/>
          <w:rtl/>
          <w:lang w:bidi="fa-IR"/>
        </w:rPr>
        <w:t xml:space="preserve"> جداگانه ای می تواند برای دو ویدئو </w:t>
      </w:r>
      <w:r w:rsidR="00BD6364">
        <w:rPr>
          <w:rFonts w:cs="B Nazanin" w:hint="cs"/>
          <w:sz w:val="28"/>
          <w:szCs w:val="28"/>
          <w:rtl/>
          <w:lang w:bidi="fa-IR"/>
        </w:rPr>
        <w:t>تعریف</w:t>
      </w:r>
      <w:r w:rsidR="008E09C5">
        <w:rPr>
          <w:rFonts w:cs="B Nazanin" w:hint="cs"/>
          <w:sz w:val="28"/>
          <w:szCs w:val="28"/>
          <w:rtl/>
          <w:lang w:bidi="fa-IR"/>
        </w:rPr>
        <w:t xml:space="preserve"> کند که این دو ویدئو </w:t>
      </w:r>
      <w:r w:rsidR="00BD6364">
        <w:rPr>
          <w:rFonts w:cs="B Nazanin" w:hint="cs"/>
          <w:sz w:val="28"/>
          <w:szCs w:val="28"/>
          <w:rtl/>
          <w:lang w:bidi="fa-IR"/>
        </w:rPr>
        <w:t xml:space="preserve">هم </w:t>
      </w:r>
      <w:r w:rsidR="008E09C5">
        <w:rPr>
          <w:rFonts w:cs="B Nazanin" w:hint="cs"/>
          <w:sz w:val="28"/>
          <w:szCs w:val="28"/>
          <w:rtl/>
          <w:lang w:bidi="fa-IR"/>
        </w:rPr>
        <w:t>بتواند به صورت هم زمان اجرا شود و هم به صورت جداگانه اجرا شود.</w:t>
      </w:r>
      <w:r w:rsidR="000A45FE">
        <w:rPr>
          <w:rFonts w:cs="B Nazanin" w:hint="cs"/>
          <w:sz w:val="28"/>
          <w:szCs w:val="28"/>
          <w:rtl/>
          <w:lang w:bidi="fa-IR"/>
        </w:rPr>
        <w:t xml:space="preserve"> همچنین این امکان فراهم است </w:t>
      </w:r>
      <w:r w:rsidR="00BD6364">
        <w:rPr>
          <w:rFonts w:cs="B Nazanin" w:hint="cs"/>
          <w:sz w:val="28"/>
          <w:szCs w:val="28"/>
          <w:rtl/>
          <w:lang w:bidi="fa-IR"/>
        </w:rPr>
        <w:t xml:space="preserve">که </w:t>
      </w:r>
      <w:r w:rsidR="000A45FE">
        <w:rPr>
          <w:rFonts w:cs="B Nazanin" w:hint="cs"/>
          <w:sz w:val="28"/>
          <w:szCs w:val="28"/>
          <w:rtl/>
          <w:lang w:bidi="fa-IR"/>
        </w:rPr>
        <w:t>با استفاده از این زبان</w:t>
      </w:r>
      <w:r w:rsidR="00BD6364">
        <w:rPr>
          <w:rFonts w:cs="B Nazanin" w:hint="cs"/>
          <w:sz w:val="28"/>
          <w:szCs w:val="28"/>
          <w:rtl/>
          <w:lang w:bidi="fa-IR"/>
        </w:rPr>
        <w:t>،</w:t>
      </w:r>
      <w:r w:rsidR="000A45FE">
        <w:rPr>
          <w:rFonts w:cs="B Nazanin" w:hint="cs"/>
          <w:sz w:val="28"/>
          <w:szCs w:val="28"/>
          <w:rtl/>
          <w:lang w:bidi="fa-IR"/>
        </w:rPr>
        <w:t xml:space="preserve"> ویدئوی رابط زبان اشاره نسبت به ویدئوی اصلی در منطقه جداگانه ای از صفحه وب قرار داشته باشد. </w:t>
      </w:r>
    </w:p>
    <w:p w:rsidR="00BD6364" w:rsidRPr="00187D07" w:rsidRDefault="000A45FE" w:rsidP="00187D07">
      <w:pPr>
        <w:bidi/>
        <w:jc w:val="lowKashida"/>
        <w:rPr>
          <w:rFonts w:cs="B Nazanin"/>
          <w:b/>
          <w:bCs/>
          <w:sz w:val="28"/>
          <w:szCs w:val="28"/>
          <w:rtl/>
          <w:lang w:bidi="fa-IR"/>
        </w:rPr>
      </w:pPr>
      <w:r w:rsidRPr="00187D07">
        <w:rPr>
          <w:rFonts w:cs="B Nazanin"/>
          <w:b/>
          <w:bCs/>
          <w:sz w:val="28"/>
          <w:szCs w:val="28"/>
          <w:lang w:bidi="fa-IR"/>
        </w:rPr>
        <w:lastRenderedPageBreak/>
        <w:t>SL</w:t>
      </w:r>
      <w:r w:rsidR="00187D07" w:rsidRPr="00187D07">
        <w:rPr>
          <w:rFonts w:cs="B Nazanin"/>
          <w:b/>
          <w:bCs/>
          <w:sz w:val="28"/>
          <w:szCs w:val="28"/>
          <w:lang w:bidi="fa-IR"/>
        </w:rPr>
        <w:t>14</w:t>
      </w:r>
      <w:bookmarkStart w:id="0" w:name="_GoBack"/>
      <w:bookmarkEnd w:id="0"/>
      <w:r w:rsidR="00187D07" w:rsidRPr="00187D07">
        <w:rPr>
          <w:rFonts w:cs="B Nazanin" w:hint="cs"/>
          <w:b/>
          <w:bCs/>
          <w:sz w:val="28"/>
          <w:szCs w:val="28"/>
          <w:rtl/>
          <w:lang w:bidi="fa-IR"/>
        </w:rPr>
        <w:t>: ایجاد</w:t>
      </w:r>
      <w:r w:rsidRPr="00187D07">
        <w:rPr>
          <w:rFonts w:cs="B Nazanin" w:hint="cs"/>
          <w:b/>
          <w:bCs/>
          <w:sz w:val="28"/>
          <w:szCs w:val="28"/>
          <w:rtl/>
          <w:lang w:bidi="fa-IR"/>
        </w:rPr>
        <w:t xml:space="preserve"> رابط زبان اشاره با استفاده از زبان </w:t>
      </w:r>
      <w:r w:rsidRPr="00187D07">
        <w:rPr>
          <w:rFonts w:cs="B Nazanin"/>
          <w:b/>
          <w:bCs/>
          <w:sz w:val="28"/>
          <w:szCs w:val="28"/>
          <w:lang w:bidi="fa-IR"/>
        </w:rPr>
        <w:t>SMIL</w:t>
      </w:r>
      <w:r w:rsidRPr="00187D07">
        <w:rPr>
          <w:rFonts w:cs="B Nazanin" w:hint="cs"/>
          <w:b/>
          <w:bCs/>
          <w:sz w:val="28"/>
          <w:szCs w:val="28"/>
          <w:rtl/>
          <w:lang w:bidi="fa-IR"/>
        </w:rPr>
        <w:t xml:space="preserve"> نسخه </w:t>
      </w:r>
      <w:r w:rsidRPr="00187D07">
        <w:rPr>
          <w:rFonts w:cs="B Nazanin"/>
          <w:b/>
          <w:bCs/>
          <w:sz w:val="28"/>
          <w:szCs w:val="28"/>
          <w:lang w:bidi="fa-IR"/>
        </w:rPr>
        <w:t>2.0</w:t>
      </w:r>
    </w:p>
    <w:p w:rsidR="000A45FE" w:rsidRDefault="000A45FE" w:rsidP="00BD6364">
      <w:pPr>
        <w:bidi/>
        <w:jc w:val="lowKashida"/>
        <w:rPr>
          <w:rFonts w:cs="B Nazanin"/>
          <w:sz w:val="28"/>
          <w:szCs w:val="28"/>
          <w:rtl/>
          <w:lang w:bidi="fa-IR"/>
        </w:rPr>
      </w:pPr>
      <w:r>
        <w:rPr>
          <w:rFonts w:cs="B Nazanin" w:hint="cs"/>
          <w:sz w:val="28"/>
          <w:szCs w:val="28"/>
          <w:rtl/>
          <w:lang w:bidi="fa-IR"/>
        </w:rPr>
        <w:t xml:space="preserve">هدف این روش این است که برای افرادی که دچار ناشنوایی هستند امکانی فراهم شود که از گفتگوهای موجود در فایل های صوتی و تصویری آگاهی پیدا کنند. این روش برای کلیه گفتگوها و اتفاقات مهم صوتی برنامه ریزی شده است و با استفاده از این روش گفتگوها و اتفاقات صوتی مهم را می توان در یک ویدئوی رابط زبان اشاره در این ویدئو و در بخش زیرنویس یا عنوان یا در کنار آن به نمایش دربیاید. برای پیاده سازی این روش می توان از نسخه </w:t>
      </w:r>
      <w:r>
        <w:rPr>
          <w:rFonts w:cs="B Nazanin"/>
          <w:sz w:val="28"/>
          <w:szCs w:val="28"/>
          <w:lang w:bidi="fa-IR"/>
        </w:rPr>
        <w:t>2.0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استفاده کرد. این نسخه می تواند دو منطقه جدا برای دو ویدئو ایجاد کند. این دو ویدئو هم می توانند در کنار یکدیگر تعریف شوند و هم می شود ویدئوی زبان اشاره را در مکان متفاوتی نسبت به ویدئوی اصلی در همان صفحه وب به نمایش درآورد.</w:t>
      </w:r>
    </w:p>
    <w:p w:rsidR="000A45FE" w:rsidRPr="00300A63" w:rsidRDefault="000A45FE" w:rsidP="000A45FE">
      <w:pPr>
        <w:bidi/>
        <w:jc w:val="lowKashida"/>
        <w:rPr>
          <w:rFonts w:cs="B Nazanin"/>
          <w:sz w:val="28"/>
          <w:szCs w:val="28"/>
          <w:rtl/>
          <w:lang w:bidi="fa-IR"/>
        </w:rPr>
      </w:pPr>
    </w:p>
    <w:sectPr w:rsidR="000A45FE" w:rsidRPr="00300A6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1FB" w:rsidRDefault="004701FB" w:rsidP="00FF725A">
      <w:pPr>
        <w:spacing w:after="0" w:line="240" w:lineRule="auto"/>
      </w:pPr>
      <w:r>
        <w:separator/>
      </w:r>
    </w:p>
  </w:endnote>
  <w:endnote w:type="continuationSeparator" w:id="0">
    <w:p w:rsidR="004701FB" w:rsidRDefault="004701FB" w:rsidP="00FF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Default="00FF72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Default="00FF725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Default="00FF72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1FB" w:rsidRDefault="004701FB" w:rsidP="00FF725A">
      <w:pPr>
        <w:spacing w:after="0" w:line="240" w:lineRule="auto"/>
      </w:pPr>
      <w:r>
        <w:separator/>
      </w:r>
    </w:p>
  </w:footnote>
  <w:footnote w:type="continuationSeparator" w:id="0">
    <w:p w:rsidR="004701FB" w:rsidRDefault="004701FB" w:rsidP="00FF7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Default="00FF72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Pr="00FF725A" w:rsidRDefault="00FF725A" w:rsidP="00FF725A">
    <w:pPr>
      <w:pStyle w:val="Header"/>
      <w:jc w:val="right"/>
    </w:pPr>
    <w:r w:rsidRPr="00FF725A">
      <w:rPr>
        <w:rFonts w:cs="Arial" w:hint="cs"/>
        <w:rtl/>
      </w:rPr>
      <w:t>پیوست</w:t>
    </w:r>
    <w:r w:rsidRPr="00FF725A">
      <w:rPr>
        <w:rFonts w:cs="Arial"/>
        <w:rtl/>
      </w:rPr>
      <w:t xml:space="preserve"> </w:t>
    </w:r>
    <w:r w:rsidRPr="00FF725A">
      <w:rPr>
        <w:rFonts w:cs="Arial" w:hint="cs"/>
        <w:rtl/>
      </w:rPr>
      <w:t>استاندارد</w:t>
    </w:r>
    <w:r w:rsidRPr="00FF725A">
      <w:rPr>
        <w:rFonts w:cs="Arial"/>
        <w:rtl/>
      </w:rPr>
      <w:t xml:space="preserve"> </w:t>
    </w:r>
    <w:r w:rsidRPr="00FF725A">
      <w:rPr>
        <w:rFonts w:cs="Arial" w:hint="cs"/>
        <w:rtl/>
      </w:rPr>
      <w:t>استفاده</w:t>
    </w:r>
    <w:r w:rsidRPr="00FF725A">
      <w:rPr>
        <w:rFonts w:cs="Arial"/>
        <w:rtl/>
      </w:rPr>
      <w:t xml:space="preserve"> </w:t>
    </w:r>
    <w:r w:rsidRPr="00FF725A">
      <w:rPr>
        <w:rFonts w:cs="Arial" w:hint="cs"/>
        <w:rtl/>
      </w:rPr>
      <w:t>از</w:t>
    </w:r>
    <w:r w:rsidRPr="00FF725A">
      <w:rPr>
        <w:rFonts w:cs="Arial"/>
        <w:rtl/>
      </w:rPr>
      <w:t xml:space="preserve"> </w:t>
    </w:r>
    <w:r w:rsidRPr="00FF725A">
      <w:rPr>
        <w:rFonts w:cs="Arial" w:hint="cs"/>
        <w:rtl/>
      </w:rPr>
      <w:t>زبان</w:t>
    </w:r>
    <w:r w:rsidRPr="00FF725A">
      <w:rPr>
        <w:rFonts w:cs="Arial"/>
        <w:rtl/>
      </w:rPr>
      <w:t xml:space="preserve"> </w:t>
    </w:r>
    <w:r w:rsidRPr="00FF725A">
      <w:rPr>
        <w:rFonts w:cs="Arial" w:hint="cs"/>
        <w:rtl/>
      </w:rPr>
      <w:t>اشاره</w:t>
    </w:r>
    <w:r w:rsidRPr="00FF725A">
      <w:rPr>
        <w:rFonts w:cs="Arial"/>
        <w:rtl/>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A" w:rsidRDefault="00FF7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A63"/>
    <w:rsid w:val="000A45FE"/>
    <w:rsid w:val="00187D07"/>
    <w:rsid w:val="00300A63"/>
    <w:rsid w:val="003669F1"/>
    <w:rsid w:val="003D6B6D"/>
    <w:rsid w:val="004701FB"/>
    <w:rsid w:val="00495EAE"/>
    <w:rsid w:val="006300DA"/>
    <w:rsid w:val="006B0CB3"/>
    <w:rsid w:val="008E09C5"/>
    <w:rsid w:val="00984D26"/>
    <w:rsid w:val="00B24B21"/>
    <w:rsid w:val="00BD6364"/>
    <w:rsid w:val="00C84410"/>
    <w:rsid w:val="00FF72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6E31"/>
  <w15:docId w15:val="{31ECECDD-010E-416F-ACFF-5E97C7CA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25A"/>
  </w:style>
  <w:style w:type="paragraph" w:styleId="Footer">
    <w:name w:val="footer"/>
    <w:basedOn w:val="Normal"/>
    <w:link w:val="FooterChar"/>
    <w:uiPriority w:val="99"/>
    <w:unhideWhenUsed/>
    <w:rsid w:val="00FF7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2018-01-03T07:41:00Z</dcterms:created>
  <dcterms:modified xsi:type="dcterms:W3CDTF">2018-01-07T19:39:00Z</dcterms:modified>
</cp:coreProperties>
</file>